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6F" w:rsidRDefault="0090326F" w:rsidP="0090326F">
      <w:pPr>
        <w:widowControl w:val="0"/>
        <w:autoSpaceDE w:val="0"/>
        <w:autoSpaceDN w:val="0"/>
        <w:spacing w:before="68" w:after="0" w:line="240" w:lineRule="auto"/>
        <w:ind w:left="584" w:right="271"/>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4" o:title="TА¦¬2 001"/>
          </v:shape>
        </w:pict>
      </w:r>
    </w:p>
    <w:p w:rsidR="0090326F" w:rsidRDefault="0090326F" w:rsidP="0090326F">
      <w:pPr>
        <w:widowControl w:val="0"/>
        <w:autoSpaceDE w:val="0"/>
        <w:autoSpaceDN w:val="0"/>
        <w:spacing w:before="68" w:after="0" w:line="240" w:lineRule="auto"/>
        <w:ind w:left="584" w:right="271"/>
        <w:jc w:val="center"/>
        <w:outlineLvl w:val="0"/>
        <w:rPr>
          <w:rFonts w:ascii="Times New Roman" w:eastAsia="Times New Roman" w:hAnsi="Times New Roman" w:cs="Times New Roman"/>
          <w:b/>
          <w:bCs/>
          <w:sz w:val="28"/>
          <w:szCs w:val="28"/>
        </w:rPr>
      </w:pPr>
    </w:p>
    <w:p w:rsidR="0090326F" w:rsidRDefault="0090326F" w:rsidP="0090326F">
      <w:pPr>
        <w:widowControl w:val="0"/>
        <w:autoSpaceDE w:val="0"/>
        <w:autoSpaceDN w:val="0"/>
        <w:spacing w:before="68" w:after="0" w:line="240" w:lineRule="auto"/>
        <w:ind w:left="584" w:right="271"/>
        <w:jc w:val="center"/>
        <w:outlineLvl w:val="0"/>
        <w:rPr>
          <w:rFonts w:ascii="Times New Roman" w:eastAsia="Times New Roman" w:hAnsi="Times New Roman" w:cs="Times New Roman"/>
          <w:b/>
          <w:bCs/>
          <w:sz w:val="28"/>
          <w:szCs w:val="28"/>
        </w:rPr>
      </w:pPr>
    </w:p>
    <w:p w:rsidR="00A80D17" w:rsidRPr="00A80D17" w:rsidRDefault="0090326F" w:rsidP="0090326F">
      <w:pPr>
        <w:widowControl w:val="0"/>
        <w:autoSpaceDE w:val="0"/>
        <w:autoSpaceDN w:val="0"/>
        <w:spacing w:before="68" w:after="0" w:line="240" w:lineRule="auto"/>
        <w:ind w:left="584" w:right="271"/>
        <w:jc w:val="center"/>
        <w:outlineLvl w:val="0"/>
        <w:rPr>
          <w:rFonts w:ascii="LiberationSerif" w:eastAsia="Times New Roman" w:hAnsi="LiberationSerif" w:cs="Times New Roman"/>
          <w:color w:val="000000"/>
          <w:sz w:val="28"/>
          <w:szCs w:val="28"/>
          <w:shd w:val="clear" w:color="auto" w:fill="FFFFFF"/>
          <w:lang w:eastAsia="ru-RU"/>
        </w:rPr>
      </w:pPr>
      <w:r w:rsidRPr="00A80D17">
        <w:rPr>
          <w:rFonts w:ascii="LiberationSerif" w:eastAsia="Times New Roman" w:hAnsi="LiberationSerif" w:cs="Times New Roman"/>
          <w:color w:val="000000"/>
          <w:sz w:val="28"/>
          <w:szCs w:val="28"/>
          <w:shd w:val="clear" w:color="auto" w:fill="FFFFFF"/>
          <w:lang w:eastAsia="ru-RU"/>
        </w:rPr>
        <w:t xml:space="preserve"> </w:t>
      </w:r>
    </w:p>
    <w:p w:rsidR="00A80D17" w:rsidRDefault="00A80D17" w:rsidP="001511A0">
      <w:pPr>
        <w:shd w:val="clear" w:color="auto" w:fill="FFFFFF"/>
        <w:spacing w:after="150" w:line="240" w:lineRule="auto"/>
        <w:jc w:val="center"/>
        <w:rPr>
          <w:rFonts w:ascii="Arial" w:eastAsia="Times New Roman" w:hAnsi="Arial" w:cs="Arial"/>
          <w:b/>
          <w:bCs/>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lastRenderedPageBreak/>
        <w:t>Пояснительная записка</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Рабочая программа учебного курса «Основы безопасности жизнедеятельности» для обучающихся 5-7 классов разработана в соответствии с требованиями: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Федерального закона от 29.12.2012 № 273-ФЗ «Об образовании в Российской Федерации»;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 приказа </w:t>
      </w:r>
      <w:proofErr w:type="spellStart"/>
      <w:r w:rsidRPr="001511A0">
        <w:rPr>
          <w:rFonts w:ascii="Arial" w:eastAsia="Times New Roman" w:hAnsi="Arial" w:cs="Arial"/>
          <w:color w:val="000000"/>
          <w:sz w:val="21"/>
          <w:szCs w:val="21"/>
          <w:lang w:eastAsia="ru-RU"/>
        </w:rPr>
        <w:t>Минпросвещения</w:t>
      </w:r>
      <w:proofErr w:type="spellEnd"/>
      <w:r w:rsidRPr="001511A0">
        <w:rPr>
          <w:rFonts w:ascii="Arial" w:eastAsia="Times New Roman" w:hAnsi="Arial" w:cs="Arial"/>
          <w:color w:val="000000"/>
          <w:sz w:val="21"/>
          <w:szCs w:val="21"/>
          <w:lang w:eastAsia="ru-RU"/>
        </w:rPr>
        <w:t xml:space="preserve"> от 31.05.2021 № 286 «Об утверждении федерального государственного образовательного стандарта основного общего образования»;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 приказа </w:t>
      </w:r>
      <w:proofErr w:type="spellStart"/>
      <w:r w:rsidRPr="001511A0">
        <w:rPr>
          <w:rFonts w:ascii="Arial" w:eastAsia="Times New Roman" w:hAnsi="Arial" w:cs="Arial"/>
          <w:color w:val="000000"/>
          <w:sz w:val="21"/>
          <w:szCs w:val="21"/>
          <w:lang w:eastAsia="ru-RU"/>
        </w:rPr>
        <w:t>Минпросвещения</w:t>
      </w:r>
      <w:proofErr w:type="spellEnd"/>
      <w:r w:rsidRPr="001511A0">
        <w:rPr>
          <w:rFonts w:ascii="Arial" w:eastAsia="Times New Roman" w:hAnsi="Arial" w:cs="Arial"/>
          <w:color w:val="000000"/>
          <w:sz w:val="21"/>
          <w:szCs w:val="21"/>
          <w:lang w:eastAsia="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учебного плана основного общего образования;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рабочей программы воспитания.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Программа в методическом плане позволяет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Настоящая программа обеспечивает:</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возможность выработки и закрепления у обучающихся умений и навыков, необходимых для последующей жизни;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выработку практико-ориентированных компетенций, соответствующих потребностям современности;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 реализацию оптимального баланса </w:t>
      </w:r>
      <w:proofErr w:type="spellStart"/>
      <w:r w:rsidRPr="001511A0">
        <w:rPr>
          <w:rFonts w:ascii="Arial" w:eastAsia="Times New Roman" w:hAnsi="Arial" w:cs="Arial"/>
          <w:color w:val="000000"/>
          <w:sz w:val="21"/>
          <w:szCs w:val="21"/>
          <w:lang w:eastAsia="ru-RU"/>
        </w:rPr>
        <w:t>межпредметных</w:t>
      </w:r>
      <w:proofErr w:type="spellEnd"/>
      <w:r w:rsidRPr="001511A0">
        <w:rPr>
          <w:rFonts w:ascii="Arial" w:eastAsia="Times New Roman" w:hAnsi="Arial" w:cs="Arial"/>
          <w:color w:val="000000"/>
          <w:sz w:val="21"/>
          <w:szCs w:val="21"/>
          <w:lang w:eastAsia="ru-RU"/>
        </w:rPr>
        <w:t xml:space="preserve"> связей и их разумное </w:t>
      </w:r>
      <w:proofErr w:type="spellStart"/>
      <w:r w:rsidRPr="001511A0">
        <w:rPr>
          <w:rFonts w:ascii="Arial" w:eastAsia="Times New Roman" w:hAnsi="Arial" w:cs="Arial"/>
          <w:color w:val="000000"/>
          <w:sz w:val="21"/>
          <w:szCs w:val="21"/>
          <w:lang w:eastAsia="ru-RU"/>
        </w:rPr>
        <w:t>взаимодополнение</w:t>
      </w:r>
      <w:proofErr w:type="spellEnd"/>
      <w:r w:rsidRPr="001511A0">
        <w:rPr>
          <w:rFonts w:ascii="Arial" w:eastAsia="Times New Roman" w:hAnsi="Arial" w:cs="Arial"/>
          <w:color w:val="000000"/>
          <w:sz w:val="21"/>
          <w:szCs w:val="21"/>
          <w:lang w:eastAsia="ru-RU"/>
        </w:rPr>
        <w:t>, способствующее формированию практических умений и навыков.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Содержание учебного курса представлено следующими модулями: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 модуль №1 «Культура безопасности </w:t>
      </w:r>
      <w:proofErr w:type="spellStart"/>
      <w:r w:rsidRPr="001511A0">
        <w:rPr>
          <w:rFonts w:ascii="Arial" w:eastAsia="Times New Roman" w:hAnsi="Arial" w:cs="Arial"/>
          <w:color w:val="000000"/>
          <w:sz w:val="21"/>
          <w:szCs w:val="21"/>
          <w:lang w:eastAsia="ru-RU"/>
        </w:rPr>
        <w:t>жизнедеяытельности</w:t>
      </w:r>
      <w:proofErr w:type="spellEnd"/>
      <w:r w:rsidRPr="001511A0">
        <w:rPr>
          <w:rFonts w:ascii="Arial" w:eastAsia="Times New Roman" w:hAnsi="Arial" w:cs="Arial"/>
          <w:color w:val="000000"/>
          <w:sz w:val="21"/>
          <w:szCs w:val="21"/>
          <w:lang w:eastAsia="ru-RU"/>
        </w:rPr>
        <w:t xml:space="preserve"> в современном обществе»;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модуль № 2 «Здоровье и как его сохранить»;</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модуль № 3 «Безопасность на транспорте»;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модуль № 4 «Безопасность в быту»;</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модуль № 5 «Безопасность в социуме;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модуль № 6 «Основы противодействия экстремизму и терроризму»;</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модуль № 7 «Безопасность в информационном пространстве»;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 модуль № 8 «Безопасность в природной среде»;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модуль № 9 «Безопасность в чрезвычайных ситуациях природного характера»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модуль № 10 «Основы медицинских знаний»;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Программой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Общая характеристика учебного предмета</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«Основы безопасности жизнедеятельности»</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w:t>
      </w:r>
      <w:r w:rsidRPr="001511A0">
        <w:rPr>
          <w:rFonts w:ascii="Arial" w:eastAsia="Times New Roman" w:hAnsi="Arial" w:cs="Arial"/>
          <w:color w:val="000000"/>
          <w:sz w:val="21"/>
          <w:szCs w:val="21"/>
          <w:lang w:eastAsia="ru-RU"/>
        </w:rPr>
        <w:lastRenderedPageBreak/>
        <w:t>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1511A0">
        <w:rPr>
          <w:rFonts w:ascii="Arial" w:eastAsia="Times New Roman" w:hAnsi="Arial" w:cs="Arial"/>
          <w:color w:val="000000"/>
          <w:sz w:val="21"/>
          <w:szCs w:val="21"/>
          <w:lang w:eastAsia="ru-RU"/>
        </w:rPr>
        <w:t>нейтрализовывать</w:t>
      </w:r>
      <w:proofErr w:type="spellEnd"/>
      <w:r w:rsidRPr="001511A0">
        <w:rPr>
          <w:rFonts w:ascii="Arial" w:eastAsia="Times New Roman" w:hAnsi="Arial" w:cs="Arial"/>
          <w:color w:val="000000"/>
          <w:sz w:val="21"/>
          <w:szCs w:val="21"/>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Цель изучения учебного курса</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«Основы безопасности жизнедеятельности»</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Целью изучения учебного предмета ОБЖ в 5-7 классах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Задачи курса предполагают формирование у обучающихся: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способности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активной жизненной позиции, осознанного понимания значимости личного безопасного поведения в интересах безопасности личности, общества и государства;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знаний о безопасном поведении человека в чрезвычайных ситуациях различного характера;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умений оценивать ситуации, опасные для жизни и здоровья, навыков безопасного поведения в опасных и чрезвычайных ситуациях, использования средств индивидуальной и коллективной защиты.</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МЕСТО ПРЕДМЕТА В УЧЕБНОМ ПЛАНЕ</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Изучение учебного предмета ОБЖ предусматривается в течение трех лет, в 5–7 классах по 1 часу в неделю. Всего на изучение предмета ОБЖ отводится 102 часа, из них по 34 часа в каждом классе.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Содержание учебного курса</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 xml:space="preserve">Модуль «Культура безопасности </w:t>
      </w:r>
      <w:proofErr w:type="spellStart"/>
      <w:r w:rsidRPr="001511A0">
        <w:rPr>
          <w:rFonts w:ascii="Arial" w:eastAsia="Times New Roman" w:hAnsi="Arial" w:cs="Arial"/>
          <w:b/>
          <w:bCs/>
          <w:color w:val="000000"/>
          <w:sz w:val="21"/>
          <w:szCs w:val="21"/>
          <w:lang w:eastAsia="ru-RU"/>
        </w:rPr>
        <w:t>жизнедеяытельности</w:t>
      </w:r>
      <w:proofErr w:type="spellEnd"/>
      <w:r w:rsidRPr="001511A0">
        <w:rPr>
          <w:rFonts w:ascii="Arial" w:eastAsia="Times New Roman" w:hAnsi="Arial" w:cs="Arial"/>
          <w:b/>
          <w:bCs/>
          <w:color w:val="000000"/>
          <w:sz w:val="21"/>
          <w:szCs w:val="21"/>
          <w:lang w:eastAsia="ru-RU"/>
        </w:rPr>
        <w:t xml:space="preserve"> в современном обществе».</w:t>
      </w:r>
      <w:r w:rsidRPr="001511A0">
        <w:rPr>
          <w:rFonts w:ascii="Arial" w:eastAsia="Times New Roman" w:hAnsi="Arial" w:cs="Arial"/>
          <w:color w:val="000000"/>
          <w:sz w:val="21"/>
          <w:szCs w:val="21"/>
          <w:lang w:eastAsia="ru-RU"/>
        </w:rPr>
        <w:t> Почему нужно изучать предмет ОБЖ. Опасности в жизни человека. Основные правила безопасного поведения в различных ситуациях. Разновидности чрезвычайных ситуаций.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lastRenderedPageBreak/>
        <w:t>Модуль «Здоровье и как его сохранить. </w:t>
      </w:r>
      <w:r w:rsidRPr="001511A0">
        <w:rPr>
          <w:rFonts w:ascii="Arial" w:eastAsia="Times New Roman" w:hAnsi="Arial" w:cs="Arial"/>
          <w:color w:val="000000"/>
          <w:sz w:val="21"/>
          <w:szCs w:val="21"/>
          <w:lang w:eastAsia="ru-RU"/>
        </w:rPr>
        <w:t xml:space="preserve">Организм человека и его безопасность. Системы органов. Нервная система. Сердце. Дыхательная система. Правильное питание. Здоровье органов чувств. Психическое здоровье человека. Социальное здоровье человека. Факторы, влияющие на здоровье. Как вести здоровый образ жизни. Физическая культура и её влияние на здоровье. Закаливание. Компьютер и здоровье. Инфекционные заболевания и способы их профилактики. 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1511A0">
        <w:rPr>
          <w:rFonts w:ascii="Arial" w:eastAsia="Times New Roman" w:hAnsi="Arial" w:cs="Arial"/>
          <w:color w:val="000000"/>
          <w:sz w:val="21"/>
          <w:szCs w:val="21"/>
          <w:lang w:eastAsia="ru-RU"/>
        </w:rPr>
        <w:t>игромания</w:t>
      </w:r>
      <w:proofErr w:type="spellEnd"/>
      <w:r w:rsidRPr="001511A0">
        <w:rPr>
          <w:rFonts w:ascii="Arial" w:eastAsia="Times New Roman" w:hAnsi="Arial" w:cs="Arial"/>
          <w:color w:val="000000"/>
          <w:sz w:val="21"/>
          <w:szCs w:val="21"/>
          <w:lang w:eastAsia="ru-RU"/>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на транспорте». </w:t>
      </w:r>
      <w:r w:rsidRPr="001511A0">
        <w:rPr>
          <w:rFonts w:ascii="Arial" w:eastAsia="Times New Roman" w:hAnsi="Arial" w:cs="Arial"/>
          <w:color w:val="000000"/>
          <w:sz w:val="21"/>
          <w:szCs w:val="21"/>
          <w:lang w:eastAsia="ru-RU"/>
        </w:rPr>
        <w:t>Правила поведения для пешеходов. Правила поведения для пассажиров. Если вы водитель велосипеда. Безопасность на дорогах. Правила поведения на транспорте (наземном, в том числе железнодорожном, воздушном и водном), ответственность за их нарушения.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быту».</w:t>
      </w:r>
      <w:r w:rsidRPr="001511A0">
        <w:rPr>
          <w:rFonts w:ascii="Arial" w:eastAsia="Times New Roman" w:hAnsi="Arial" w:cs="Arial"/>
          <w:color w:val="000000"/>
          <w:sz w:val="21"/>
          <w:szCs w:val="21"/>
          <w:lang w:eastAsia="ru-RU"/>
        </w:rPr>
        <w:t> Среда обитания человека. Службы безопасности города (поселка). Основные правила безопасности на улице. Безопасность дома. Безопасность в подъезде и на игровой площадке. Правила поведения при пожаре.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социуме».</w:t>
      </w:r>
      <w:r w:rsidRPr="001511A0">
        <w:rPr>
          <w:rFonts w:ascii="Arial" w:eastAsia="Times New Roman" w:hAnsi="Arial" w:cs="Arial"/>
          <w:color w:val="000000"/>
          <w:sz w:val="21"/>
          <w:szCs w:val="21"/>
          <w:lang w:eastAsia="ru-RU"/>
        </w:rPr>
        <w:t> Какие конфликты возникают в социуме. Чрезвычайные ситуации социального характера. Роль государства и общества в обеспечении безопасности жизни и здоровья граждан Российской Федерации.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«Основы противодействия экстремизму и терроризму».</w:t>
      </w:r>
      <w:r w:rsidRPr="001511A0">
        <w:rPr>
          <w:rFonts w:ascii="Arial" w:eastAsia="Times New Roman" w:hAnsi="Arial" w:cs="Arial"/>
          <w:color w:val="000000"/>
          <w:sz w:val="21"/>
          <w:szCs w:val="21"/>
          <w:lang w:eastAsia="ru-RU"/>
        </w:rPr>
        <w:t> 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информационном пространстве».</w:t>
      </w:r>
      <w:r w:rsidRPr="001511A0">
        <w:rPr>
          <w:rFonts w:ascii="Arial" w:eastAsia="Times New Roman" w:hAnsi="Arial" w:cs="Arial"/>
          <w:color w:val="000000"/>
          <w:sz w:val="21"/>
          <w:szCs w:val="21"/>
          <w:lang w:eastAsia="ru-RU"/>
        </w:rPr>
        <w:t> Информационная среда. Безопасное использование информационных ресурсов.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природной среде».</w:t>
      </w:r>
      <w:r w:rsidRPr="001511A0">
        <w:rPr>
          <w:rFonts w:ascii="Arial" w:eastAsia="Times New Roman" w:hAnsi="Arial" w:cs="Arial"/>
          <w:color w:val="000000"/>
          <w:sz w:val="21"/>
          <w:szCs w:val="21"/>
          <w:lang w:eastAsia="ru-RU"/>
        </w:rPr>
        <w:t>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Стихийные бедствия и их опасности. Ориентирование. Чрезвычайные ситуации природного характера. Туристский поход.</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чрезвычайных ситуациях техногенного характера». </w:t>
      </w:r>
      <w:r w:rsidRPr="001511A0">
        <w:rPr>
          <w:rFonts w:ascii="Arial" w:eastAsia="Times New Roman" w:hAnsi="Arial" w:cs="Arial"/>
          <w:color w:val="000000"/>
          <w:sz w:val="21"/>
          <w:szCs w:val="21"/>
          <w:lang w:eastAsia="ru-RU"/>
        </w:rPr>
        <w:t>Химическое производство и связанные с ним опасности. Ядерные объекты и их опасности. Гидротехнические сооружения и их опасности. Средства индивидуальной и коллективной защиты и правила пользования ими. Действия по сигналу «Внимание всем!». Эвакуация населения и правила поведения при эвакуации.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«Основы медицинских знаний».</w:t>
      </w:r>
      <w:r w:rsidRPr="001511A0">
        <w:rPr>
          <w:rFonts w:ascii="Arial" w:eastAsia="Times New Roman" w:hAnsi="Arial" w:cs="Arial"/>
          <w:color w:val="000000"/>
          <w:sz w:val="21"/>
          <w:szCs w:val="21"/>
          <w:lang w:eastAsia="ru-RU"/>
        </w:rPr>
        <w:t> 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Планируемые результаты</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Личностные результаты.</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Личностные результаты, формируемые в ходе изучения учебного курса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1. Патриотическое воспитание: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формирование чувства гордости за свою Родину, ответственного отношения к выполнению конституционного долга — защите Отечества.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2. Гражданское воспитание: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1511A0">
        <w:rPr>
          <w:rFonts w:ascii="Arial" w:eastAsia="Times New Roman" w:hAnsi="Arial" w:cs="Arial"/>
          <w:color w:val="000000"/>
          <w:sz w:val="21"/>
          <w:szCs w:val="21"/>
          <w:lang w:eastAsia="ru-RU"/>
        </w:rPr>
        <w:t>волонтёрство</w:t>
      </w:r>
      <w:proofErr w:type="spellEnd"/>
      <w:r w:rsidRPr="001511A0">
        <w:rPr>
          <w:rFonts w:ascii="Arial" w:eastAsia="Times New Roman" w:hAnsi="Arial" w:cs="Arial"/>
          <w:color w:val="000000"/>
          <w:sz w:val="21"/>
          <w:szCs w:val="21"/>
          <w:lang w:eastAsia="ru-RU"/>
        </w:rPr>
        <w:t>, помощь людям, нуждающимся в ней);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 </w:t>
      </w:r>
      <w:proofErr w:type="spellStart"/>
      <w:r w:rsidRPr="001511A0">
        <w:rPr>
          <w:rFonts w:ascii="Arial" w:eastAsia="Times New Roman" w:hAnsi="Arial" w:cs="Arial"/>
          <w:color w:val="000000"/>
          <w:sz w:val="21"/>
          <w:szCs w:val="21"/>
          <w:lang w:eastAsia="ru-RU"/>
        </w:rPr>
        <w:t>сформированность</w:t>
      </w:r>
      <w:proofErr w:type="spellEnd"/>
      <w:r w:rsidRPr="001511A0">
        <w:rPr>
          <w:rFonts w:ascii="Arial" w:eastAsia="Times New Roman" w:hAnsi="Arial" w:cs="Arial"/>
          <w:color w:val="000000"/>
          <w:sz w:val="21"/>
          <w:szCs w:val="21"/>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3. Духовно-нравственное воспитание: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формирование личности безопасного типа, осознанного и ответственного отношения к личной безопасности и безопасности других людей.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4. Эстетическое воспитание: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формирование гармоничной личности, развитие способности воспринимать, ценить и создавать прекрасное в повседневной жизни;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понимание взаимозависимости счастливого юношества и безопасного личного поведения в повседневной жизни.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lastRenderedPageBreak/>
        <w:t>5. Ценности научного познания: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6. Физическое воспитание, формирование культуры здоровья и эмоционального благополучия: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умение принимать себя и других, не осуждая;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умение осознавать эмоциональное состояние своё и других, уметь управлять собственным эмоциональным состоянием;</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 </w:t>
      </w:r>
      <w:proofErr w:type="spellStart"/>
      <w:r w:rsidRPr="001511A0">
        <w:rPr>
          <w:rFonts w:ascii="Arial" w:eastAsia="Times New Roman" w:hAnsi="Arial" w:cs="Arial"/>
          <w:color w:val="000000"/>
          <w:sz w:val="21"/>
          <w:szCs w:val="21"/>
          <w:lang w:eastAsia="ru-RU"/>
        </w:rPr>
        <w:t>сформированность</w:t>
      </w:r>
      <w:proofErr w:type="spellEnd"/>
      <w:r w:rsidRPr="001511A0">
        <w:rPr>
          <w:rFonts w:ascii="Arial" w:eastAsia="Times New Roman" w:hAnsi="Arial" w:cs="Arial"/>
          <w:color w:val="000000"/>
          <w:sz w:val="21"/>
          <w:szCs w:val="21"/>
          <w:lang w:eastAsia="ru-RU"/>
        </w:rPr>
        <w:t xml:space="preserve"> навыка рефлексии, признание своего права на ошибку и такого же права другого человека.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7. Трудовое воспитание: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 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w:t>
      </w:r>
      <w:r w:rsidRPr="001511A0">
        <w:rPr>
          <w:rFonts w:ascii="Arial" w:eastAsia="Times New Roman" w:hAnsi="Arial" w:cs="Arial"/>
          <w:color w:val="000000"/>
          <w:sz w:val="21"/>
          <w:szCs w:val="21"/>
          <w:lang w:eastAsia="ru-RU"/>
        </w:rPr>
        <w:lastRenderedPageBreak/>
        <w:t>общественных местах и на массовых мероприятиях, при коммуникации, при воздействии рисков культурной среды).</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8. Экологическое воспитание: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roofErr w:type="spellStart"/>
      <w:r w:rsidRPr="001511A0">
        <w:rPr>
          <w:rFonts w:ascii="Arial" w:eastAsia="Times New Roman" w:hAnsi="Arial" w:cs="Arial"/>
          <w:b/>
          <w:bCs/>
          <w:color w:val="000000"/>
          <w:sz w:val="21"/>
          <w:szCs w:val="21"/>
          <w:lang w:eastAsia="ru-RU"/>
        </w:rPr>
        <w:t>Метапредметные</w:t>
      </w:r>
      <w:proofErr w:type="spellEnd"/>
      <w:r w:rsidRPr="001511A0">
        <w:rPr>
          <w:rFonts w:ascii="Arial" w:eastAsia="Times New Roman" w:hAnsi="Arial" w:cs="Arial"/>
          <w:b/>
          <w:bCs/>
          <w:color w:val="000000"/>
          <w:sz w:val="21"/>
          <w:szCs w:val="21"/>
          <w:lang w:eastAsia="ru-RU"/>
        </w:rPr>
        <w:t xml:space="preserve"> результаты.</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roofErr w:type="spellStart"/>
      <w:r w:rsidRPr="001511A0">
        <w:rPr>
          <w:rFonts w:ascii="Arial" w:eastAsia="Times New Roman" w:hAnsi="Arial" w:cs="Arial"/>
          <w:color w:val="000000"/>
          <w:sz w:val="21"/>
          <w:szCs w:val="21"/>
          <w:lang w:eastAsia="ru-RU"/>
        </w:rPr>
        <w:t>Метапредметные</w:t>
      </w:r>
      <w:proofErr w:type="spellEnd"/>
      <w:r w:rsidRPr="001511A0">
        <w:rPr>
          <w:rFonts w:ascii="Arial" w:eastAsia="Times New Roman" w:hAnsi="Arial" w:cs="Arial"/>
          <w:color w:val="000000"/>
          <w:sz w:val="21"/>
          <w:szCs w:val="21"/>
          <w:lang w:eastAsia="ru-RU"/>
        </w:rPr>
        <w:t xml:space="preserve"> результаты, формируемые в ходе изучения учебного курса ОБЖ, должны отражать:</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1. Овладение универсальными познавательными действиями.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Базовые логические действия: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выявлять и характеризовать существенные признаки объектов (явлений);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устанавливать существенный признак классификации, основания для обобщения и сравнения, критерии проводимого анализа;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выявлять дефициты информации, данных, необходимых для решения поставленной задачи;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Базовые исследовательские действия: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проводить (принимать участие) небольшое самостоятельное исследование заданного объекта (явления), устанавливать причинно-следственные связи;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Работа с информацией: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выбирать, анализировать, систематизировать и интерпретировать информацию различных видов и форм представления;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 находить сходные аргументы (подтверждающие или опровергающие одну и ту же идею, версию) в различных информационных источниках;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оценивать надёжность информации по критериям, предложенным педагогическим работником или сформулированным самостоятельно;</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эффективно запоминать и систематизировать информацию.</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2. Овладение универсальными коммуникативными действиями.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Общение: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сопоставлять свои суждения с суждениями других участников диалога, обнаруживать различие и сходство позиций;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Совместная деятельность (сотрудничество):</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понимать и использовать преимущества командной и индивидуальной работы при решении конкретной учебной задачи;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3. Овладение универсальными учебными регулятивными действиями.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Самоорганизация: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выявлять проблемные вопросы, требующие решения в жизненных и учебных ситуациях;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Самоконтроль (рефлексия):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 объяснять причины достижения (</w:t>
      </w:r>
      <w:proofErr w:type="spellStart"/>
      <w:r w:rsidRPr="001511A0">
        <w:rPr>
          <w:rFonts w:ascii="Arial" w:eastAsia="Times New Roman" w:hAnsi="Arial" w:cs="Arial"/>
          <w:color w:val="000000"/>
          <w:sz w:val="21"/>
          <w:szCs w:val="21"/>
          <w:lang w:eastAsia="ru-RU"/>
        </w:rPr>
        <w:t>недостижения</w:t>
      </w:r>
      <w:proofErr w:type="spellEnd"/>
      <w:r w:rsidRPr="001511A0">
        <w:rPr>
          <w:rFonts w:ascii="Arial" w:eastAsia="Times New Roman" w:hAnsi="Arial" w:cs="Arial"/>
          <w:color w:val="000000"/>
          <w:sz w:val="21"/>
          <w:szCs w:val="21"/>
          <w:lang w:eastAsia="ru-RU"/>
        </w:rPr>
        <w:t>) результатов деятельности, давать оценку приобретённому опыту, уметь находить позитивное в произошедшей ситуации;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оценивать соответствие результата цели и условиям.</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Эмоциональный интеллект:</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управлять собственными эмоциями и не поддаваться эмоциям других, выявлять и анализировать их причины;</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ставить себя на место другого человека, понимать мотивы и намерения другого, регулировать способ выражения эмоций.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Принятие себя и других: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осознанно относиться к другому человеку, его мнению, признавать право на ошибку свою и чужую;</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быть открытым себе и другим, осознавать невозможность контроля всего вокруг.</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Предметные результаты</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5 класс</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«Культура безопасности жизнедеятельности в современном обществе».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виды опасностей и причины их возникновения;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основные правила безопасного поведения в различных ситуациях;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 иметь навыки безопасного поведения в чрезвычайных и опасных </w:t>
      </w:r>
      <w:proofErr w:type="spellStart"/>
      <w:r w:rsidRPr="001511A0">
        <w:rPr>
          <w:rFonts w:ascii="Arial" w:eastAsia="Times New Roman" w:hAnsi="Arial" w:cs="Arial"/>
          <w:color w:val="000000"/>
          <w:sz w:val="21"/>
          <w:szCs w:val="21"/>
          <w:lang w:eastAsia="ru-RU"/>
        </w:rPr>
        <w:t>ситуакиях</w:t>
      </w:r>
      <w:proofErr w:type="spellEnd"/>
      <w:r w:rsidRPr="001511A0">
        <w:rPr>
          <w:rFonts w:ascii="Arial" w:eastAsia="Times New Roman" w:hAnsi="Arial" w:cs="Arial"/>
          <w:color w:val="000000"/>
          <w:sz w:val="21"/>
          <w:szCs w:val="21"/>
          <w:lang w:eastAsia="ru-RU"/>
        </w:rPr>
        <w:t>.</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«Здоровье и как его сохранить.</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факторы, влияющие на здоровье;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составляющие здорового образа жизни;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приемы и методы профилактики вредных привычек и их факторов;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иметь представление о влиянии физической культуры на здоровье;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иметь представление о вредных привычках и их негативном влиянии на организм человека;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иметь представление о правилах личной гигиены и их соблюдении.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на транспорте».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 </w:t>
      </w:r>
      <w:r w:rsidRPr="001511A0">
        <w:rPr>
          <w:rFonts w:ascii="Arial" w:eastAsia="Times New Roman" w:hAnsi="Arial" w:cs="Arial"/>
          <w:color w:val="000000"/>
          <w:sz w:val="21"/>
          <w:szCs w:val="21"/>
          <w:lang w:eastAsia="ru-RU"/>
        </w:rPr>
        <w:t>знать</w:t>
      </w:r>
      <w:r w:rsidRPr="001511A0">
        <w:rPr>
          <w:rFonts w:ascii="Arial" w:eastAsia="Times New Roman" w:hAnsi="Arial" w:cs="Arial"/>
          <w:b/>
          <w:bCs/>
          <w:color w:val="000000"/>
          <w:sz w:val="21"/>
          <w:szCs w:val="21"/>
          <w:lang w:eastAsia="ru-RU"/>
        </w:rPr>
        <w:t> п</w:t>
      </w:r>
      <w:r w:rsidRPr="001511A0">
        <w:rPr>
          <w:rFonts w:ascii="Arial" w:eastAsia="Times New Roman" w:hAnsi="Arial" w:cs="Arial"/>
          <w:color w:val="000000"/>
          <w:sz w:val="21"/>
          <w:szCs w:val="21"/>
          <w:lang w:eastAsia="ru-RU"/>
        </w:rPr>
        <w:t>равила поведения для пешеходов, пассажиров и велосипедистов;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переходить проезжую часть на регулируемом и нерегулируемом перекрестке;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быту».</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иметь представление о среде обитания человека;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службы безопасности города (поселка) и их функции;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правильно вести себя на улице, дома, в подъезде и на игровой площадке.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социуме».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правильно вести себя при встрече со злоумышленниками.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«Основы противодействия экстремизму и терроризму».</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иметь представление об экстремизме и терроризме;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правила безопасного поведения при угрозе или совершении террористического акта.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информационном пространстве».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 знать понятие «и</w:t>
      </w:r>
      <w:r w:rsidRPr="001511A0">
        <w:rPr>
          <w:rFonts w:ascii="Arial" w:eastAsia="Times New Roman" w:hAnsi="Arial" w:cs="Arial"/>
          <w:color w:val="000000"/>
          <w:sz w:val="21"/>
          <w:szCs w:val="21"/>
          <w:lang w:eastAsia="ru-RU"/>
        </w:rPr>
        <w:t>нформационная среда»;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 уметь безопасно использовать информационные ресурсы.</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природной среде».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опасности в природной среде и их последствия;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безопасно вести себя на водоемах;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оказывать первую помощь пострадавшим на воде;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чрезвычайных ситуациях техногенного характера».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виды, причины и последствия химических, радиационных и гидродинамических аварий;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действовать по сигналу «Внимание всем!».</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«Основы медицинских знаний».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виды травм и их причины;</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оказывать первую помощь при термических травмах;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оказывать первую помощь при отравлениях;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оказывать первую помощь при травмах и в условиях чрезвычайных ситуаций.</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6 класс</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«Культура безопасности жизнедеятельности в современном обществе».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цели и задачи учебного курса «Основы безопасности жизнедеятельности».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на транспорте».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современные виды транспорта, их назначение и особенности;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правила безопасного поведения на дороге;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планировать безопасный маршрут в школу.</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социуме».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основные правила поведения в школе;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причины и последствия конфликтов в социуме;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избегать конфликтов и находить способы их разрешения.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«Основы противодействия экстремизму и терроризму».</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иметь представление о роли государства и общества в обеспечении безопасности жизни и здоровья граждан;</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иметь представление об экстремизме и терроризме;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информационном пространстве».</w:t>
      </w:r>
      <w:r w:rsidRPr="001511A0">
        <w:rPr>
          <w:rFonts w:ascii="Arial" w:eastAsia="Times New Roman" w:hAnsi="Arial" w:cs="Arial"/>
          <w:color w:val="000000"/>
          <w:sz w:val="21"/>
          <w:szCs w:val="21"/>
          <w:lang w:eastAsia="ru-RU"/>
        </w:rPr>
        <w:t> Информационная среда. Безопасное использование информационных ресурсов.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чрезвычайных ситуациях техногенного характера».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причины и последствия пожара в школе и жилище;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правила безопасного поведения при пожаре в школе или жилище;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использовать первичные средства пожаротушения.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«Основы медицинских знаний».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виды травм и их причины;</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 уметь оказывать первую помощь при травмах.</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7 класс</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«Здоровье и как его сохранить.</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 </w:t>
      </w:r>
      <w:r w:rsidRPr="001511A0">
        <w:rPr>
          <w:rFonts w:ascii="Arial" w:eastAsia="Times New Roman" w:hAnsi="Arial" w:cs="Arial"/>
          <w:color w:val="000000"/>
          <w:sz w:val="21"/>
          <w:szCs w:val="21"/>
          <w:lang w:eastAsia="ru-RU"/>
        </w:rPr>
        <w:t>знать, какое влияние оказывают</w:t>
      </w:r>
      <w:r w:rsidRPr="001511A0">
        <w:rPr>
          <w:rFonts w:ascii="Arial" w:eastAsia="Times New Roman" w:hAnsi="Arial" w:cs="Arial"/>
          <w:b/>
          <w:bCs/>
          <w:color w:val="000000"/>
          <w:sz w:val="21"/>
          <w:szCs w:val="21"/>
          <w:lang w:eastAsia="ru-RU"/>
        </w:rPr>
        <w:t> в</w:t>
      </w:r>
      <w:r w:rsidRPr="001511A0">
        <w:rPr>
          <w:rFonts w:ascii="Arial" w:eastAsia="Times New Roman" w:hAnsi="Arial" w:cs="Arial"/>
          <w:color w:val="000000"/>
          <w:sz w:val="21"/>
          <w:szCs w:val="21"/>
          <w:lang w:eastAsia="ru-RU"/>
        </w:rPr>
        <w:t>редные привычки на здоровье человека;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иметь представление о способах профилактики вредных привычек и их негативных факторов.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«Безопасность в природной среде».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приемы ориентирования на местности;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виды, причины и последствия природных чрезвычайных ситуаций;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виды туристских походов;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способы подачи сигналов бедствия;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иметь представление об этапах подготовки к походу, выборе личного и группового снаряжения;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представление о режиме дня туриста;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определять азимут по компасу;</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работать с туристской картой;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производить расчет питания в туристском походе.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Модуль «Основы медицинских знаний».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знать состав аптечки первой помощи;</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оказывать первую помощь при солнечном или тепловом ударе;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уметь проводить сердечно-легочную реанимацию.</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Тематическое планирование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Тематическое планирование по курсу «Основы безопасности жизнедеятельности» для 5-7 классов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 создание благоприятных условий для развития социально значимых отношений школьников, и, прежде всего, ценностных отношений:</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 К семье как главной опоре в жизни человека и источнику его счастья.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4. К природе как источнику жизни на Земле, основе самого ее существования, нуждающейся в защите и постоянном внимании со стороны человека.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6. К знаниям как интеллектуальному ресурсу, обеспечивающему будущее человека, как результату кропотливого, но увлекательного учебного труда.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7.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8.К здоровью как залогу долгой и активной жизни человека, его хорошего настроения и оптимистичного взгляда на мир.</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9.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1511A0">
        <w:rPr>
          <w:rFonts w:ascii="Arial" w:eastAsia="Times New Roman" w:hAnsi="Arial" w:cs="Arial"/>
          <w:color w:val="000000"/>
          <w:sz w:val="21"/>
          <w:szCs w:val="21"/>
          <w:lang w:eastAsia="ru-RU"/>
        </w:rPr>
        <w:t>взаимоподдерживающие</w:t>
      </w:r>
      <w:proofErr w:type="spellEnd"/>
      <w:r w:rsidRPr="001511A0">
        <w:rPr>
          <w:rFonts w:ascii="Arial" w:eastAsia="Times New Roman" w:hAnsi="Arial" w:cs="Arial"/>
          <w:color w:val="000000"/>
          <w:sz w:val="21"/>
          <w:szCs w:val="21"/>
          <w:lang w:eastAsia="ru-RU"/>
        </w:rPr>
        <w:t xml:space="preserve"> отношения, дающие человеку радость общения и позволяющие избегать чувства одиночества.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10. К самим себе как хозяевам своей судьбы, самоопределяющимся и </w:t>
      </w:r>
      <w:proofErr w:type="spellStart"/>
      <w:r w:rsidRPr="001511A0">
        <w:rPr>
          <w:rFonts w:ascii="Arial" w:eastAsia="Times New Roman" w:hAnsi="Arial" w:cs="Arial"/>
          <w:color w:val="000000"/>
          <w:sz w:val="21"/>
          <w:szCs w:val="21"/>
          <w:lang w:eastAsia="ru-RU"/>
        </w:rPr>
        <w:t>самореализующимся</w:t>
      </w:r>
      <w:proofErr w:type="spellEnd"/>
      <w:r w:rsidRPr="001511A0">
        <w:rPr>
          <w:rFonts w:ascii="Arial" w:eastAsia="Times New Roman" w:hAnsi="Arial" w:cs="Arial"/>
          <w:color w:val="000000"/>
          <w:sz w:val="21"/>
          <w:szCs w:val="21"/>
          <w:lang w:eastAsia="ru-RU"/>
        </w:rPr>
        <w:t xml:space="preserve"> личностям, отвечающим за свое собственное будущее.</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5 класс</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tbl>
      <w:tblPr>
        <w:tblW w:w="9465" w:type="dxa"/>
        <w:shd w:val="clear" w:color="auto" w:fill="FFFFFF"/>
        <w:tblCellMar>
          <w:top w:w="105" w:type="dxa"/>
          <w:left w:w="105" w:type="dxa"/>
          <w:bottom w:w="105" w:type="dxa"/>
          <w:right w:w="105" w:type="dxa"/>
        </w:tblCellMar>
        <w:tblLook w:val="04A0"/>
      </w:tblPr>
      <w:tblGrid>
        <w:gridCol w:w="559"/>
        <w:gridCol w:w="3293"/>
        <w:gridCol w:w="1476"/>
        <w:gridCol w:w="2385"/>
        <w:gridCol w:w="1752"/>
      </w:tblGrid>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п/п</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Наименование разделов, тем программы</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Количество часов</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Электронные (цифровые) образовательные ресурсы</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Целевые приоритеты воспитания</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Человек и его безопасность</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Единая коллекция цифровых образовательных ресурсов (school-collection.edu.ru);</w:t>
            </w:r>
          </w:p>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Основы безопасности жизнедеятельности (http://www.school-obz.org);</w:t>
            </w:r>
          </w:p>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Российская электронная школа (resh.edu.ru);</w:t>
            </w:r>
          </w:p>
          <w:p w:rsidR="001511A0" w:rsidRPr="001511A0" w:rsidRDefault="001511A0" w:rsidP="001511A0">
            <w:pPr>
              <w:spacing w:after="150" w:line="240" w:lineRule="auto"/>
              <w:rPr>
                <w:rFonts w:ascii="Arial" w:eastAsia="Times New Roman" w:hAnsi="Arial" w:cs="Arial"/>
                <w:color w:val="000000"/>
                <w:sz w:val="21"/>
                <w:szCs w:val="21"/>
                <w:lang w:eastAsia="ru-RU"/>
              </w:rPr>
            </w:pPr>
            <w:proofErr w:type="spellStart"/>
            <w:r w:rsidRPr="001511A0">
              <w:rPr>
                <w:rFonts w:ascii="Arial" w:eastAsia="Times New Roman" w:hAnsi="Arial" w:cs="Arial"/>
                <w:color w:val="000000"/>
                <w:sz w:val="21"/>
                <w:szCs w:val="21"/>
                <w:lang w:eastAsia="ru-RU"/>
              </w:rPr>
              <w:t>Учи.ру</w:t>
            </w:r>
            <w:proofErr w:type="spellEnd"/>
            <w:r w:rsidRPr="001511A0">
              <w:rPr>
                <w:rFonts w:ascii="Arial" w:eastAsia="Times New Roman" w:hAnsi="Arial" w:cs="Arial"/>
                <w:color w:val="000000"/>
                <w:sz w:val="21"/>
                <w:szCs w:val="21"/>
                <w:lang w:eastAsia="ru-RU"/>
              </w:rPr>
              <w:t xml:space="preserve"> — интерактивная образовательная онлайн-платформа (uchi.ru);</w:t>
            </w:r>
          </w:p>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Электронная форма учебника.</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1, 4, 5, 6, 7, 8, 9, 10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Здоровье и факторы, влияющие на него</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2, 3, 4</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Безопасное поведение на дороге и в транспорте</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4</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Безопасность вашего жилища</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Безопасность в криминогенных ситуациях</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2, 3, 5, 8, 9</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6</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Экстремизм и терроризм - угрозы личности, обществу и государству</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5, 9, 10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7</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Безопасность в информационном пространстве</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6, 10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8</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Безопасность в различных погодных условиях и при стихийных бедствиях</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4, 8,10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9</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Производственные аварии и их опасность для жизни, здоровья и благополучия </w:t>
            </w:r>
            <w:r w:rsidRPr="001511A0">
              <w:rPr>
                <w:rFonts w:ascii="Arial" w:eastAsia="Times New Roman" w:hAnsi="Arial" w:cs="Arial"/>
                <w:color w:val="000000"/>
                <w:sz w:val="21"/>
                <w:szCs w:val="21"/>
                <w:lang w:eastAsia="ru-RU"/>
              </w:rPr>
              <w:lastRenderedPageBreak/>
              <w:t>человека</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4, 8, 10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10</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Первая помощь и правила её оказания</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6, 8, 9, 10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11</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Контрольная работа</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10</w:t>
            </w:r>
          </w:p>
        </w:tc>
      </w:tr>
    </w:tbl>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6 класс</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tbl>
      <w:tblPr>
        <w:tblW w:w="9465" w:type="dxa"/>
        <w:shd w:val="clear" w:color="auto" w:fill="FFFFFF"/>
        <w:tblCellMar>
          <w:top w:w="105" w:type="dxa"/>
          <w:left w:w="105" w:type="dxa"/>
          <w:bottom w:w="105" w:type="dxa"/>
          <w:right w:w="105" w:type="dxa"/>
        </w:tblCellMar>
        <w:tblLook w:val="04A0"/>
      </w:tblPr>
      <w:tblGrid>
        <w:gridCol w:w="565"/>
        <w:gridCol w:w="3291"/>
        <w:gridCol w:w="1475"/>
        <w:gridCol w:w="2383"/>
        <w:gridCol w:w="1751"/>
      </w:tblGrid>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п/п</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Наименование разделов, тем программы</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Количество часов</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Электронные (цифровые) образовательные ресурсы</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Целевые приоритеты воспитания</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Виды экстремальных и чрезвычайных ситуаций</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Единая коллекция цифровых образовательных ресурсов (school-collection.edu.ru);</w:t>
            </w:r>
          </w:p>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Основы безопасности жизнедеятельности (http://www.school-obz.org);</w:t>
            </w:r>
          </w:p>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Российская электронная школа (resh.edu.ru);</w:t>
            </w:r>
          </w:p>
          <w:p w:rsidR="001511A0" w:rsidRPr="001511A0" w:rsidRDefault="001511A0" w:rsidP="001511A0">
            <w:pPr>
              <w:spacing w:after="150" w:line="240" w:lineRule="auto"/>
              <w:rPr>
                <w:rFonts w:ascii="Arial" w:eastAsia="Times New Roman" w:hAnsi="Arial" w:cs="Arial"/>
                <w:color w:val="000000"/>
                <w:sz w:val="21"/>
                <w:szCs w:val="21"/>
                <w:lang w:eastAsia="ru-RU"/>
              </w:rPr>
            </w:pPr>
            <w:proofErr w:type="spellStart"/>
            <w:r w:rsidRPr="001511A0">
              <w:rPr>
                <w:rFonts w:ascii="Arial" w:eastAsia="Times New Roman" w:hAnsi="Arial" w:cs="Arial"/>
                <w:color w:val="000000"/>
                <w:sz w:val="21"/>
                <w:szCs w:val="21"/>
                <w:lang w:eastAsia="ru-RU"/>
              </w:rPr>
              <w:t>Учи.ру</w:t>
            </w:r>
            <w:proofErr w:type="spellEnd"/>
            <w:r w:rsidRPr="001511A0">
              <w:rPr>
                <w:rFonts w:ascii="Arial" w:eastAsia="Times New Roman" w:hAnsi="Arial" w:cs="Arial"/>
                <w:color w:val="000000"/>
                <w:sz w:val="21"/>
                <w:szCs w:val="21"/>
                <w:lang w:eastAsia="ru-RU"/>
              </w:rPr>
              <w:t xml:space="preserve"> — интерактивная образовательная онлайн-платформа (uchi.ru);</w:t>
            </w:r>
          </w:p>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Электронная форма учебника.</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6, 8</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Школьная жизнь</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5, 6, 8, 9,10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2.1</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Виды современного транспорта</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2.2</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Выбор пути: безопасная дорога в школу</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6, 8, 10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2.3</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Правила поведения в школе</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5, 6, 8, 9, 10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На игровой площадке</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5, 6, 8, 9,10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4</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Безопасность в обществе (социуме)</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5, 6, 8. 9, 10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4.1</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Какие конфликты возникают в социуме</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5, 6, 8. 9, 10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4.2</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Чрезвычайные ситуации социального характера</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5, 6, 8. 9, 10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4.3</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Роль государства и общества в обеспечении безопасности жизни и здоровья граждан РФ</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5, 6, 8. 9, 10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Контрольная работа</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10</w:t>
            </w:r>
          </w:p>
        </w:tc>
      </w:tr>
    </w:tbl>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7 класс</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tbl>
      <w:tblPr>
        <w:tblW w:w="9465" w:type="dxa"/>
        <w:shd w:val="clear" w:color="auto" w:fill="FFFFFF"/>
        <w:tblCellMar>
          <w:top w:w="105" w:type="dxa"/>
          <w:left w:w="105" w:type="dxa"/>
          <w:bottom w:w="105" w:type="dxa"/>
          <w:right w:w="105" w:type="dxa"/>
        </w:tblCellMar>
        <w:tblLook w:val="04A0"/>
      </w:tblPr>
      <w:tblGrid>
        <w:gridCol w:w="565"/>
        <w:gridCol w:w="3291"/>
        <w:gridCol w:w="1475"/>
        <w:gridCol w:w="2383"/>
        <w:gridCol w:w="1751"/>
      </w:tblGrid>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 п/п</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Наименование разделов, тем программы</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Количество часов</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Электронные (цифровые) образовательные ресурсы</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Целевые приоритеты воспитания</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На природе</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20</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Единая коллекция цифровых образовательных ресурсов (school-collection.edu.ru);</w:t>
            </w:r>
          </w:p>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Основы безопасности жизнедеятельности (http://www.school-obz.org);</w:t>
            </w:r>
          </w:p>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Российская электронная школа (resh.edu.ru);</w:t>
            </w:r>
          </w:p>
          <w:p w:rsidR="001511A0" w:rsidRPr="001511A0" w:rsidRDefault="001511A0" w:rsidP="001511A0">
            <w:pPr>
              <w:spacing w:after="150" w:line="240" w:lineRule="auto"/>
              <w:rPr>
                <w:rFonts w:ascii="Arial" w:eastAsia="Times New Roman" w:hAnsi="Arial" w:cs="Arial"/>
                <w:color w:val="000000"/>
                <w:sz w:val="21"/>
                <w:szCs w:val="21"/>
                <w:lang w:eastAsia="ru-RU"/>
              </w:rPr>
            </w:pPr>
            <w:proofErr w:type="spellStart"/>
            <w:r w:rsidRPr="001511A0">
              <w:rPr>
                <w:rFonts w:ascii="Arial" w:eastAsia="Times New Roman" w:hAnsi="Arial" w:cs="Arial"/>
                <w:color w:val="000000"/>
                <w:sz w:val="21"/>
                <w:szCs w:val="21"/>
                <w:lang w:eastAsia="ru-RU"/>
              </w:rPr>
              <w:t>Учи.ру</w:t>
            </w:r>
            <w:proofErr w:type="spellEnd"/>
            <w:r w:rsidRPr="001511A0">
              <w:rPr>
                <w:rFonts w:ascii="Arial" w:eastAsia="Times New Roman" w:hAnsi="Arial" w:cs="Arial"/>
                <w:color w:val="000000"/>
                <w:sz w:val="21"/>
                <w:szCs w:val="21"/>
                <w:lang w:eastAsia="ru-RU"/>
              </w:rPr>
              <w:t xml:space="preserve"> — интерактивная образовательная онлайн-платформа (uchi.ru);</w:t>
            </w:r>
          </w:p>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Электронная форма учебника.</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5, 6, 8, 9,10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1.1</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Умеете ли вы ориентироваться?</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1.2</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Чрезвычайные ситуации природного характера</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6, 8, 10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1.3</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Помощь при укусах</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5, 6, 8, 9, 10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1.4</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Вода таит опасности</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5, 6, 8, 9, 10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Туристский поход: радость без неприятностей</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2, 4, 6, 9, 10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2.1</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Подбираем снаряжение</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6, 10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2.2</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Одежда и обувь туриста</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6, 10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2.3</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Походная аптечка</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2.4</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Режим дня в походе</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2.5</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Походная еда</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4. 9</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Когда человек сам себе враг</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5, 6, 8, 9,10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3.1</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Алкоголь и его влияние на организм</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5, 6, 8, 9, 10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3.2</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Курение убивает</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i/>
                <w:iCs/>
                <w:color w:val="000000"/>
                <w:sz w:val="21"/>
                <w:szCs w:val="21"/>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5, 6, 8. 9, 10</w:t>
            </w:r>
          </w:p>
        </w:tc>
      </w:tr>
      <w:tr w:rsidR="001511A0" w:rsidRPr="001511A0" w:rsidTr="001511A0">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4</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Контрольная работа</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10</w:t>
            </w:r>
          </w:p>
        </w:tc>
      </w:tr>
    </w:tbl>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УЧЕБНО-МЕТОДИЧЕСКОЕ ОБЕСПЕЧЕНИЕ ОБРАЗОВАТЕЛЬНОГО ПРОЦЕССА</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ОБЯЗАТЕЛЬНЫЕ УЧЕБНЫЕ МАТЕРИАЛЫ ДЛЯ УЧЕНИКА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 Основы безопасности жизнедеятельности. 5 класс. Б.О. Хренников, Н.В. Гололобов, Л.И. Льняная, М.В. Маслов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2. Основы безопасности жизнедеятельности. 5-7 класс. Н.Ф. Виноградова, Д.В. Смирнов, А.Б. </w:t>
      </w:r>
      <w:proofErr w:type="spellStart"/>
      <w:r w:rsidRPr="001511A0">
        <w:rPr>
          <w:rFonts w:ascii="Arial" w:eastAsia="Times New Roman" w:hAnsi="Arial" w:cs="Arial"/>
          <w:color w:val="000000"/>
          <w:sz w:val="21"/>
          <w:szCs w:val="21"/>
          <w:lang w:eastAsia="ru-RU"/>
        </w:rPr>
        <w:t>Таранин</w:t>
      </w:r>
      <w:proofErr w:type="spellEnd"/>
      <w:r w:rsidRPr="001511A0">
        <w:rPr>
          <w:rFonts w:ascii="Arial" w:eastAsia="Times New Roman" w:hAnsi="Arial" w:cs="Arial"/>
          <w:color w:val="000000"/>
          <w:sz w:val="21"/>
          <w:szCs w:val="21"/>
          <w:lang w:eastAsia="ru-RU"/>
        </w:rPr>
        <w:t>.</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МЕТОДИЧЕСКИЕ МАТЕРИАЛЫ ДЛЯ УЧИТЕЛЯ</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1. УМК «Основы безопасности жизнедеятельности» для учащихся 5-9 классов общеобразовательных организаций под редакцией С.Н. Егорова;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 Основы безопасности жизнедеятельности: 5-7 классы: методическое пособие / Н. Ф. Виноградова, Д. В. Смирнов.</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ЦИФРОВЫЕ ОБРАЗОВАТЕЛЬНЫЕ РЕСУРСЫ И РЕСУРСЫ СЕТИ ИНТЕРНЕТ</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 Единая коллекция цифровых образовательных ресурсов (school-collection.edu.ru);</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 Основы безопасности жизнедеятельности (http://www.school-obz.org);</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 Российская электронная школа (resh.edu.ru);</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 xml:space="preserve">4. </w:t>
      </w:r>
      <w:proofErr w:type="spellStart"/>
      <w:r w:rsidRPr="001511A0">
        <w:rPr>
          <w:rFonts w:ascii="Arial" w:eastAsia="Times New Roman" w:hAnsi="Arial" w:cs="Arial"/>
          <w:color w:val="000000"/>
          <w:sz w:val="21"/>
          <w:szCs w:val="21"/>
          <w:lang w:eastAsia="ru-RU"/>
        </w:rPr>
        <w:t>Учи.ру</w:t>
      </w:r>
      <w:proofErr w:type="spellEnd"/>
      <w:r w:rsidRPr="001511A0">
        <w:rPr>
          <w:rFonts w:ascii="Arial" w:eastAsia="Times New Roman" w:hAnsi="Arial" w:cs="Arial"/>
          <w:color w:val="000000"/>
          <w:sz w:val="21"/>
          <w:szCs w:val="21"/>
          <w:lang w:eastAsia="ru-RU"/>
        </w:rPr>
        <w:t xml:space="preserve"> — интерактивная образовательная онлайн-платформа (uchi.ru);</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 Электронная форма учебника.</w:t>
      </w: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Календарно - тематическое планирование</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Основы безопасности жизнедеятельности 5 класс</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 час в неделю, 34 часа в год</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tbl>
      <w:tblPr>
        <w:tblW w:w="9465" w:type="dxa"/>
        <w:shd w:val="clear" w:color="auto" w:fill="FFFFFF"/>
        <w:tblCellMar>
          <w:top w:w="105" w:type="dxa"/>
          <w:left w:w="105" w:type="dxa"/>
          <w:bottom w:w="105" w:type="dxa"/>
          <w:right w:w="105" w:type="dxa"/>
        </w:tblCellMar>
        <w:tblLook w:val="04A0"/>
      </w:tblPr>
      <w:tblGrid>
        <w:gridCol w:w="850"/>
        <w:gridCol w:w="6927"/>
        <w:gridCol w:w="840"/>
        <w:gridCol w:w="848"/>
      </w:tblGrid>
      <w:tr w:rsidR="001511A0" w:rsidRPr="001511A0" w:rsidTr="001511A0">
        <w:tc>
          <w:tcPr>
            <w:tcW w:w="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w:t>
            </w:r>
          </w:p>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урока п/п</w:t>
            </w:r>
          </w:p>
        </w:tc>
        <w:tc>
          <w:tcPr>
            <w:tcW w:w="67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Тема урока</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Дата</w:t>
            </w:r>
          </w:p>
        </w:tc>
      </w:tr>
      <w:tr w:rsidR="001511A0" w:rsidRPr="001511A0" w:rsidTr="001511A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План.</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Факт.</w:t>
            </w: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Опасности в жизни человека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Основные правила безопасного поведения в различных ситуациях</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Разновидности чрезвычайных ситуаций</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4</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Что такое здоровье и здоровый образ жизни</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5</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Как сохранить здоровье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6</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Личная гигиена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7</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Предупреждение вредных привычек</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8</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Основные правила здорового образа жизни</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9</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Правила поведения для пешеходов</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10</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Правила поведения для пассажиров</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11</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Если ты водитель велосипеда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12</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Среда обитания человека. Службы безопасности города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13</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Основные правила безопасности на улице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14</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Безопасность дома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15</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Безопасность в подъезде и на игровой площадке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16</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Как вести себя при пожаре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17</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Как избежать контактов со злоумышленниками и криминальной средой</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18</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Советы на всю жизнь</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19</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Что такое экстремизм</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20</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Терроризм-крайняя форма экстремизма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21</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Правила безопасного поведения при угрозе или совершении террористического акта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22</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Что такое информационная среда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23</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Безопасное использование информационных ресурсов</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24</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Как погодные условия могут влиять на безопасность человека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25</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Безопасное поведение на водоемах при различных погодных условиях</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26</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Стихийные бедствия и их опасности</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90"/>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27</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Химические производства и связанные с ними опасности</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28</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Ядерные объекты и их опасности</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29</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Гидротехнические сооружения и их опасности</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30</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Основные правила оказания первой помощи</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31</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Первая помощь и взаимопомощь при ожоге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32</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Первая помощь при отравлениях</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33</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Первая помощь при травмах</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34</w:t>
            </w:r>
          </w:p>
        </w:tc>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Промежуточная аттестация. Контрольное тестирование.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bl>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Календарно - тематическое планирование</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Основы безопасности жизнедеятельности 6 класс</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 час в неделю, 34 часа в год</w:t>
      </w:r>
    </w:p>
    <w:tbl>
      <w:tblPr>
        <w:tblW w:w="9315" w:type="dxa"/>
        <w:shd w:val="clear" w:color="auto" w:fill="FFFFFF"/>
        <w:tblCellMar>
          <w:top w:w="105" w:type="dxa"/>
          <w:left w:w="105" w:type="dxa"/>
          <w:bottom w:w="105" w:type="dxa"/>
          <w:right w:w="105" w:type="dxa"/>
        </w:tblCellMar>
        <w:tblLook w:val="04A0"/>
      </w:tblPr>
      <w:tblGrid>
        <w:gridCol w:w="852"/>
        <w:gridCol w:w="6802"/>
        <w:gridCol w:w="842"/>
        <w:gridCol w:w="819"/>
      </w:tblGrid>
      <w:tr w:rsidR="001511A0" w:rsidRPr="001511A0" w:rsidTr="001511A0">
        <w:tc>
          <w:tcPr>
            <w:tcW w:w="5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w:t>
            </w:r>
          </w:p>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урока п/п</w:t>
            </w:r>
          </w:p>
        </w:tc>
        <w:tc>
          <w:tcPr>
            <w:tcW w:w="66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Тема урока</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Дата</w:t>
            </w:r>
          </w:p>
        </w:tc>
      </w:tr>
      <w:tr w:rsidR="001511A0" w:rsidRPr="001511A0" w:rsidTr="001511A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План.</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Факт.</w:t>
            </w: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Виды экстремальных и чрезвычайных ситуаций</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Виды современного транспорта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Пешеходы и пассажиры - участники дорожного движения</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4</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Пешеходы и пассажиры - участники дорожного движения</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Безопасная дорога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6</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Безопасная дорога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7</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Школьник - как пешеход и пассажир</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8</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Правила безопасного поведения в самолете, в поезде, на теплоходе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9</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Правила безопасного поведения в самолете, в поезде, на теплоходе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10</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Общие правила школьной жизни</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11</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Общие правила школьной жизни</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12</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Правила поведения в школе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13</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Правила поведения в школе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14</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Если в школе пожар</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15</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Если в школе пожар</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16</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Правила поведения при пожаре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17</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Подготовка к прогулке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18</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Подготовка к прогулке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19</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Как вести себя на игровой площадке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20</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Как вести себя на игровой площадке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21</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Учимся оказывать первую помощь</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22</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Учимся оказывать первую помощь</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23</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Учимся оказывать первую помощь</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24</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Собака не всегда друг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25</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Собака не всегда друг</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26</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Какие конфликты возникают в социуме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27</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Какие конфликты возникают в социуме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28</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Какие конфликты возникают в социуме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29</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Чрезвычайные ситуации социального характера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30</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Чрезвычайные ситуации социального характера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31</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Чрезвычайные ситуации социального характера</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32</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Роль государства и общества в обеспечении безопасности жизни</w:t>
            </w:r>
          </w:p>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и здоровья граждан Российской Федерации</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33</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Роль государства и общества в обеспечении безопасности жизни</w:t>
            </w:r>
          </w:p>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и здоровья граждан Российской Федерации</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60"/>
        </w:trPr>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34</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Промежуточная аттестация. Контрольное тестирование.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bl>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Календарно - тематическое планирование</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Основы безопасности жизнедеятельности 7 класс</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 час в неделю, 34 часа в год</w:t>
      </w:r>
    </w:p>
    <w:p w:rsidR="001511A0" w:rsidRPr="001511A0" w:rsidRDefault="001511A0" w:rsidP="001511A0">
      <w:pPr>
        <w:shd w:val="clear" w:color="auto" w:fill="FFFFFF"/>
        <w:spacing w:after="150" w:line="240" w:lineRule="auto"/>
        <w:jc w:val="center"/>
        <w:rPr>
          <w:rFonts w:ascii="Arial" w:eastAsia="Times New Roman" w:hAnsi="Arial" w:cs="Arial"/>
          <w:color w:val="000000"/>
          <w:sz w:val="21"/>
          <w:szCs w:val="21"/>
          <w:lang w:eastAsia="ru-RU"/>
        </w:rPr>
      </w:pPr>
    </w:p>
    <w:tbl>
      <w:tblPr>
        <w:tblW w:w="9360" w:type="dxa"/>
        <w:shd w:val="clear" w:color="auto" w:fill="FFFFFF"/>
        <w:tblCellMar>
          <w:top w:w="105" w:type="dxa"/>
          <w:left w:w="105" w:type="dxa"/>
          <w:bottom w:w="105" w:type="dxa"/>
          <w:right w:w="105" w:type="dxa"/>
        </w:tblCellMar>
        <w:tblLook w:val="04A0"/>
      </w:tblPr>
      <w:tblGrid>
        <w:gridCol w:w="1138"/>
        <w:gridCol w:w="6580"/>
        <w:gridCol w:w="817"/>
        <w:gridCol w:w="825"/>
      </w:tblGrid>
      <w:tr w:rsidR="001511A0" w:rsidRPr="001511A0" w:rsidTr="001511A0">
        <w:tc>
          <w:tcPr>
            <w:tcW w:w="6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w:t>
            </w:r>
          </w:p>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roofErr w:type="spellStart"/>
            <w:r w:rsidRPr="001511A0">
              <w:rPr>
                <w:rFonts w:ascii="Arial" w:eastAsia="Times New Roman" w:hAnsi="Arial" w:cs="Arial"/>
                <w:b/>
                <w:bCs/>
                <w:color w:val="000000"/>
                <w:sz w:val="21"/>
                <w:szCs w:val="21"/>
                <w:lang w:eastAsia="ru-RU"/>
              </w:rPr>
              <w:t>урокап</w:t>
            </w:r>
            <w:proofErr w:type="spellEnd"/>
            <w:r w:rsidRPr="001511A0">
              <w:rPr>
                <w:rFonts w:ascii="Arial" w:eastAsia="Times New Roman" w:hAnsi="Arial" w:cs="Arial"/>
                <w:b/>
                <w:bCs/>
                <w:color w:val="000000"/>
                <w:sz w:val="21"/>
                <w:szCs w:val="21"/>
                <w:lang w:eastAsia="ru-RU"/>
              </w:rPr>
              <w:t>/</w:t>
            </w:r>
            <w:proofErr w:type="spellStart"/>
            <w:r w:rsidRPr="001511A0">
              <w:rPr>
                <w:rFonts w:ascii="Arial" w:eastAsia="Times New Roman" w:hAnsi="Arial" w:cs="Arial"/>
                <w:b/>
                <w:bCs/>
                <w:color w:val="000000"/>
                <w:sz w:val="21"/>
                <w:szCs w:val="21"/>
                <w:lang w:eastAsia="ru-RU"/>
              </w:rPr>
              <w:t>п</w:t>
            </w:r>
            <w:proofErr w:type="spellEnd"/>
          </w:p>
        </w:tc>
        <w:tc>
          <w:tcPr>
            <w:tcW w:w="66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Тема урока</w:t>
            </w:r>
          </w:p>
        </w:tc>
        <w:tc>
          <w:tcPr>
            <w:tcW w:w="14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Дата</w:t>
            </w:r>
          </w:p>
        </w:tc>
      </w:tr>
      <w:tr w:rsidR="001511A0" w:rsidRPr="001511A0" w:rsidTr="001511A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511A0" w:rsidRPr="001511A0" w:rsidRDefault="001511A0" w:rsidP="001511A0">
            <w:pPr>
              <w:spacing w:after="0" w:line="240" w:lineRule="auto"/>
              <w:rPr>
                <w:rFonts w:ascii="Arial" w:eastAsia="Times New Roman" w:hAnsi="Arial" w:cs="Arial"/>
                <w:color w:val="000000"/>
                <w:sz w:val="21"/>
                <w:szCs w:val="21"/>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План.</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b/>
                <w:bCs/>
                <w:color w:val="000000"/>
                <w:sz w:val="21"/>
                <w:szCs w:val="21"/>
                <w:lang w:eastAsia="ru-RU"/>
              </w:rPr>
              <w:t>Факт.</w:t>
            </w: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Что такое ориентир</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Ориентирование по компасу</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Ориентирование без компаса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4</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Измерение расстояний на местности</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5</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Если вы заблудились в лесу</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6</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Как подать сигнал о помощи</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7</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Чрезвычайные ситуации природного характера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8</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Землетрясение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9</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Ветер. Смерчи, бури, ураганы</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10</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Наводнения</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11</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Природные пожары</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12</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Общие правила во время прогулок на природе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13</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Опасность укусов насекомых</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14</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Укусы змей</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15</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Как уберечься от клещей</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16</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Чтобы забава не обернулась бедой.</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17</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Первая помощь при происшествиях на воде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18</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Первая помощь при происшествиях на воде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19</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Правила поведения на льду</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20</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Преодоление водных преград</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21</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Подбираем снаряжение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22</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Подбираем снаряжения</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23</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Одежда и обувь туриста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24</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Одежда и обувь туриста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25</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Походная аптечка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26</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Походная аптечка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27</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Режим дня в походе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lastRenderedPageBreak/>
              <w:t>28</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Режим дня в походе.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29</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Походная еда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30</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Походная еда</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31</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Вредные привычки</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32</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Алкоголь и его влияние на организм</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75"/>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33</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Курение убивает</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r w:rsidR="001511A0" w:rsidRPr="001511A0" w:rsidTr="001511A0">
        <w:trPr>
          <w:trHeight w:val="60"/>
        </w:trPr>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34</w:t>
            </w:r>
          </w:p>
        </w:tc>
        <w:tc>
          <w:tcPr>
            <w:tcW w:w="6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rPr>
                <w:rFonts w:ascii="Arial" w:eastAsia="Times New Roman" w:hAnsi="Arial" w:cs="Arial"/>
                <w:color w:val="000000"/>
                <w:sz w:val="21"/>
                <w:szCs w:val="21"/>
                <w:lang w:eastAsia="ru-RU"/>
              </w:rPr>
            </w:pPr>
            <w:r w:rsidRPr="001511A0">
              <w:rPr>
                <w:rFonts w:ascii="Arial" w:eastAsia="Times New Roman" w:hAnsi="Arial" w:cs="Arial"/>
                <w:color w:val="000000"/>
                <w:sz w:val="21"/>
                <w:szCs w:val="21"/>
                <w:lang w:eastAsia="ru-RU"/>
              </w:rPr>
              <w:t>Промежуточная аттестация. Контрольное тестирование.</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1511A0" w:rsidRPr="001511A0" w:rsidRDefault="001511A0" w:rsidP="001511A0">
            <w:pPr>
              <w:spacing w:after="150" w:line="240" w:lineRule="auto"/>
              <w:jc w:val="center"/>
              <w:rPr>
                <w:rFonts w:ascii="Arial" w:eastAsia="Times New Roman" w:hAnsi="Arial" w:cs="Arial"/>
                <w:color w:val="000000"/>
                <w:sz w:val="21"/>
                <w:szCs w:val="21"/>
                <w:lang w:eastAsia="ru-RU"/>
              </w:rPr>
            </w:pPr>
          </w:p>
        </w:tc>
      </w:tr>
    </w:tbl>
    <w:p w:rsidR="00077DD4" w:rsidRDefault="00077DD4"/>
    <w:sectPr w:rsidR="00077DD4" w:rsidSect="00B15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11A0"/>
    <w:rsid w:val="00077DD4"/>
    <w:rsid w:val="001511A0"/>
    <w:rsid w:val="0090326F"/>
    <w:rsid w:val="00A80D17"/>
    <w:rsid w:val="00B15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511A0"/>
  </w:style>
  <w:style w:type="paragraph" w:styleId="a3">
    <w:name w:val="Normal (Web)"/>
    <w:basedOn w:val="a"/>
    <w:uiPriority w:val="99"/>
    <w:semiHidden/>
    <w:unhideWhenUsed/>
    <w:rsid w:val="001511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0D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0D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431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6222</Words>
  <Characters>35472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cp:lastModifiedBy>
  <cp:revision>5</cp:revision>
  <cp:lastPrinted>2023-09-15T11:25:00Z</cp:lastPrinted>
  <dcterms:created xsi:type="dcterms:W3CDTF">2023-09-15T09:47:00Z</dcterms:created>
  <dcterms:modified xsi:type="dcterms:W3CDTF">2023-09-26T06:04:00Z</dcterms:modified>
</cp:coreProperties>
</file>