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69" w:rsidRPr="00550F69" w:rsidRDefault="00550F69" w:rsidP="00550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Аннотация к рабочей программе</w:t>
      </w:r>
    </w:p>
    <w:p w:rsidR="00550F69" w:rsidRPr="00550F69" w:rsidRDefault="00550F69" w:rsidP="00550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истории России 5-9 классы ФГОС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1.Рабочая программа разработана в соответствии с документами:</w:t>
      </w:r>
    </w:p>
    <w:p w:rsidR="00550F69" w:rsidRPr="00550F69" w:rsidRDefault="00550F69" w:rsidP="00550F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 РФ “Об образовании в Российской Федерации” «ФЗ-№273» от 29.12.12 г. с изменениями;</w:t>
      </w:r>
    </w:p>
    <w:p w:rsidR="00550F69" w:rsidRPr="00550F69" w:rsidRDefault="00550F69" w:rsidP="00550F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государственный образовательный стандарт второго поколения (Федеральный государственный образовательный стандарт основного общего образования /Стандарты второго поколения /М.:«Просвещение»,2011 г., с изменениями;</w:t>
      </w:r>
    </w:p>
    <w:p w:rsidR="00550F69" w:rsidRPr="00550F69" w:rsidRDefault="00550F69" w:rsidP="00550F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Примерная программа основного общего образования по истории (базовый уровень), обеспечивающая реализацию федерального компонента государственного образовательного стандарта по истории;</w:t>
      </w:r>
    </w:p>
    <w:p w:rsidR="00550F69" w:rsidRPr="00550F69" w:rsidRDefault="00550F69" w:rsidP="00550F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Федеральный перечень учебников, утвержденных приказом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Минобрнауки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РФ от 31 марта 2014 № 253, рекомендованных к использованию в образовательном процессе в образовательных учреждениях, реализующих программы общего образования, с изменениями;</w:t>
      </w:r>
    </w:p>
    <w:p w:rsidR="00550F69" w:rsidRPr="00550F69" w:rsidRDefault="00550F69" w:rsidP="00550F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Основная образовательная программа основного общего образования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Неклюдовская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ОШ»</w:t>
      </w: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550F69" w:rsidRPr="00550F69" w:rsidRDefault="00550F69" w:rsidP="00550F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Линия УМК «История России» под ред. А.В.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Торкунова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(6–9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кл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.)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Историческое образование — мировоззренческий инстру</w:t>
      </w: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>мент, оно играет важную роль с точки зрения личностного развития и социализации учащихся, приобщения их к ми</w:t>
      </w: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  <w:t xml:space="preserve">ровым культурным традициям, интеграции в исторически сложившееся многонациональное и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многоконфессиональное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сообщество.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Курс «История России» в 6-9 классах направлен на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истории. Отобранный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фактологический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материал способствует воспитанию гражданских и патриотических качеств учащихся, содействует формированию личностного отношения к истории своей страны, стимулирует желание самостоятельного поиска и расширения знания по истории своей Родины.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2.Целями изучения Истории России в основной школе являются: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 </w:t>
      </w:r>
      <w:r w:rsidRPr="00550F6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 изучения истории в школе</w:t>
      </w: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550F69" w:rsidRPr="00550F69" w:rsidRDefault="00550F69" w:rsidP="00550F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этнонациональной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, социальной, культурной самоидентификации в окружающем мире;</w:t>
      </w:r>
    </w:p>
    <w:p w:rsidR="00550F69" w:rsidRPr="00550F69" w:rsidRDefault="00550F69" w:rsidP="00550F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  <w:proofErr w:type="gramEnd"/>
    </w:p>
    <w:p w:rsidR="00550F69" w:rsidRPr="00550F69" w:rsidRDefault="00550F69" w:rsidP="00550F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50F69" w:rsidRPr="00550F69" w:rsidRDefault="00550F69" w:rsidP="00550F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50F69" w:rsidRPr="00550F69" w:rsidRDefault="00550F69" w:rsidP="00550F6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полиэтничном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многоконфессиональном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обществе.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Концепцией нового учебно-методического комплекса по отечественной истории </w:t>
      </w:r>
      <w:r w:rsidRPr="00550F6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базовыми принципами</w:t>
      </w: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 школьного исторического образования являются:</w:t>
      </w:r>
    </w:p>
    <w:p w:rsidR="00550F69" w:rsidRPr="00550F69" w:rsidRDefault="00550F69" w:rsidP="00550F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550F69" w:rsidRPr="00550F69" w:rsidRDefault="00550F69" w:rsidP="00550F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550F69" w:rsidRPr="00550F69" w:rsidRDefault="00550F69" w:rsidP="00550F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550F69" w:rsidRPr="00550F69" w:rsidRDefault="00550F69" w:rsidP="00550F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550F69" w:rsidRPr="00550F69" w:rsidRDefault="00550F69" w:rsidP="00550F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общественное согласие и уважение как необходимое условие взаимодействия государств и народов в новейшей истории.</w:t>
      </w:r>
    </w:p>
    <w:p w:rsidR="00550F69" w:rsidRPr="00550F69" w:rsidRDefault="00550F69" w:rsidP="00550F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познавательное значение российской, региональной и мировой истории;</w:t>
      </w:r>
    </w:p>
    <w:p w:rsidR="00550F69" w:rsidRPr="00550F69" w:rsidRDefault="00550F69" w:rsidP="00550F6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Методической основой изучения курса истории в основной школе является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системно-деятельностный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подход, обеспечивающий достижение личностных,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метапредметных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550F69" w:rsidRPr="00550F69" w:rsidRDefault="00550F69" w:rsidP="00550F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550F69" w:rsidRPr="00550F69" w:rsidRDefault="00550F69" w:rsidP="00550F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550F69" w:rsidRPr="00550F69" w:rsidRDefault="00550F69" w:rsidP="00550F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многофакторный подход к освещению истории всех сторон жизни государства и общества;</w:t>
      </w:r>
    </w:p>
    <w:p w:rsidR="00550F69" w:rsidRPr="00550F69" w:rsidRDefault="00550F69" w:rsidP="00550F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исторический подход как основа формирования содержания курса и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межпредметных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связей, прежде всего, с учебными предметами социально-гуманитарного цикла;</w:t>
      </w:r>
    </w:p>
    <w:p w:rsidR="00550F69" w:rsidRPr="00550F69" w:rsidRDefault="00550F69" w:rsidP="00550F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антропологический подход, формирующий личностное эмоционально окрашенное восприятие прошлого;</w:t>
      </w:r>
    </w:p>
    <w:p w:rsidR="00550F69" w:rsidRPr="00550F69" w:rsidRDefault="00550F69" w:rsidP="00550F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Рабочая программа рассчитана на четыре года.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Общая характеристика учебного предмета - Истории России. Особенности учебного предмета. Структура и специфика курса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Отбор учебного материала для содержания рабочей программы по истории России для основной школы осуществляется с учетом целей предмета, его места в системе школьного образования, возрастных потребностей и познавательных возможностей учащихся 6—9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Основу школьных курсов истории России составляют следующие содержательные линии: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1. Историческое время — хронология и периодизация событий и процессов.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gram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Историческое движение:· эволюция трудовой и хозяйственной деятельности людей, развитие материального производства, техники; изменение характера экономических отношений;· формирование и развитие человеческих общностей — социальных,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этнонациональных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, религиозных и др.; динамика социальных движений в истории (мотивы, движущие силы, формы);· образование и развитие государств, их исторические формы и типы; эволюция и механизмы смены власти; взаимоотношения власти и общества тенденции и пути преобразования общества;</w:t>
      </w:r>
      <w:proofErr w:type="gram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основные вехи политической истории;·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культуру;· развитие отношений между народами, государствами, цивилизациями (соседство, завоевания, преемственность);</w:t>
      </w:r>
      <w:proofErr w:type="gram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проблема войны и мира в истории.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Курс отечественной истории является важнейшим слагаемым предмета «История». Он сочетает историю Российского государства и населяющих его народов, историю регионов и локальную историю (прошлое родного города, села). Такой подход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способствовует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этнонациональной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религиозной общности, хранителей традиций рода и семьи.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</w:t>
      </w: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освоению громадных пространств Евразии с ее суровой природой, формирование российского общества на сложной многонациональной и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поликонфессиональной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Россия – крупнейшая многонациональная и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поликонфессиональная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страна в мире. В связи с этим делается акцент на </w:t>
      </w:r>
      <w:r w:rsidRPr="00550F6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взаимодействии культур и религий</w:t>
      </w: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Приоритетные формы и методы работы с </w:t>
      </w:r>
      <w:proofErr w:type="gramStart"/>
      <w:r w:rsidRPr="00550F69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обучающимися</w:t>
      </w:r>
      <w:proofErr w:type="gramEnd"/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Программа ориентируется на реализацию в курсе Истории России многофакторного подхода, позволяющего показать всю сложность и многомерность истории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Наряду с обозначенным подходом, реализующим содержание программы по истории, наиболее актуальными и значимыми для выполнения задач ФГОС также являются: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proofErr w:type="spellStart"/>
      <w:r w:rsidRPr="00550F6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деятельностный</w:t>
      </w:r>
      <w:proofErr w:type="spellEnd"/>
      <w:r w:rsidRPr="00550F6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подход</w:t>
      </w: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ориентированный на формирование личности и её способностей, компетентностей через активную познавательную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деятельость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самого школьника;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-</w:t>
      </w:r>
      <w:proofErr w:type="spellStart"/>
      <w:r w:rsidRPr="00550F6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компетентностный</w:t>
      </w:r>
      <w:proofErr w:type="spellEnd"/>
      <w:r w:rsidRPr="00550F6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подход</w:t>
      </w: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рассматривающий </w:t>
      </w:r>
      <w:proofErr w:type="gram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приоритетным</w:t>
      </w:r>
      <w:proofErr w:type="gram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процессе усвоения программы формирование комплекса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общеучебных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(универсальных, </w:t>
      </w:r>
      <w:proofErr w:type="spell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надпредметных</w:t>
      </w:r>
      <w:proofErr w:type="spell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) умений, развитие способностей, различных видов деятельности и личных качеств и отношений у учащихся основной школы;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- дифференцированный подход при отборе и конструировании учебного содержания, </w:t>
      </w: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предусматривающий принципы учёта возрастных и индивидуальных возможностей учащихся, с выделением уклонов и.т.д.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-личностно ориентированный подход, </w:t>
      </w: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рассматривающий обучение как осмысленное, самостоятельное инициируемое, направленное на освоение смыслов как элементов личностного опыта. Задачи учителя в контексте этого подхода – мотивация и стимулирование осмысленного учения;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-проблемный подход,</w:t>
      </w: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предполагающий усвоение программных знаний </w:t>
      </w:r>
      <w:proofErr w:type="gram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 </w:t>
      </w:r>
      <w:proofErr w:type="gram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мотивацию, а высоком </w:t>
      </w:r>
      <w:proofErr w:type="gram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уровне</w:t>
      </w:r>
      <w:proofErr w:type="gram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Приоритетные виды и формы контроля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Стартовая диагностика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Проводится перед изучением разделов по предмету и </w:t>
      </w:r>
      <w:proofErr w:type="gramStart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направлена</w:t>
      </w:r>
      <w:proofErr w:type="gramEnd"/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определение уровня остаточных знаний и уровня мотивации к изучению нового материала. Данный вид работы оценивается учителем на качественном уровне. Для проведения стартовой диагностики можно использовать тесты, анкеты, приёмы технологии развития критического мышления через чтение и письмо «Корзина идей», таблица «Знаю. Узнал. Хочу узнать».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Тематические контрольные работы по классам.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Текущий контроль.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В ходе текущего контроля оценивается любое, особенно успешное действие обучающегося, а фиксируется отметкой только решение полноценной задачи, выполнение теста, устного ответа, выполнение работы. Данные виды работ оцениваются по пятибалльной системе.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50F69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 промежуточной аттестации: устные и письменные ответы, самостоятельные работы, тестовые задания, сравнительные задания.</w:t>
      </w:r>
    </w:p>
    <w:p w:rsidR="00550F69" w:rsidRPr="00550F69" w:rsidRDefault="00550F69" w:rsidP="00550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550F69" w:rsidRPr="00550F69" w:rsidSect="00550F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4A9"/>
    <w:multiLevelType w:val="multilevel"/>
    <w:tmpl w:val="2DF4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31309"/>
    <w:multiLevelType w:val="multilevel"/>
    <w:tmpl w:val="EEF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00B97"/>
    <w:multiLevelType w:val="multilevel"/>
    <w:tmpl w:val="B0AE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E694F"/>
    <w:multiLevelType w:val="multilevel"/>
    <w:tmpl w:val="C09A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69"/>
    <w:rsid w:val="00550F69"/>
    <w:rsid w:val="0097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2076</Words>
  <Characters>11837</Characters>
  <Application>Microsoft Office Word</Application>
  <DocSecurity>0</DocSecurity>
  <Lines>98</Lines>
  <Paragraphs>27</Paragraphs>
  <ScaleCrop>false</ScaleCrop>
  <Company/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2017-10-14T17:11:00Z</dcterms:created>
  <dcterms:modified xsi:type="dcterms:W3CDTF">2017-10-14T17:14:00Z</dcterms:modified>
</cp:coreProperties>
</file>