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Английский язык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английскому языку создана на основе федерального образовательного стандарта нового поколения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изменениями и дополнениями) и примерной программы основного общего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по английскому языку с учетом авторской программы по английскому языку к УМК «</w:t>
      </w:r>
      <w:r>
        <w:rPr>
          <w:rFonts w:ascii="Times New Roman" w:hAnsi="Times New Roman" w:cs="Times New Roman"/>
          <w:lang w:val="en-US"/>
        </w:rPr>
        <w:t>Spotlight</w:t>
      </w:r>
      <w:r>
        <w:rPr>
          <w:rFonts w:ascii="Times New Roman" w:hAnsi="Times New Roman" w:cs="Times New Roman"/>
        </w:rPr>
        <w:t>»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учащихся 2-9 классов общеобразовательных учреждений (Просвещение). 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Учебного плана МКОУ» </w:t>
      </w:r>
      <w:proofErr w:type="spellStart"/>
      <w:r>
        <w:rPr>
          <w:rFonts w:ascii="Times New Roman" w:hAnsi="Times New Roman" w:cs="Times New Roman"/>
        </w:rPr>
        <w:t>Неклюдовская</w:t>
      </w:r>
      <w:proofErr w:type="spellEnd"/>
      <w:r>
        <w:rPr>
          <w:rFonts w:ascii="Times New Roman" w:hAnsi="Times New Roman" w:cs="Times New Roman"/>
        </w:rPr>
        <w:t xml:space="preserve"> ОШ» на 2018-2019 учебный год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Цели обучения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изучения английского языка реализуются следующие цели: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умений общаться на английском языке с учетом речевых возможностей и потребностей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младших школьников; элементарных коммуникативных умений в говорении, </w:t>
      </w:r>
      <w:proofErr w:type="spellStart"/>
      <w:r>
        <w:rPr>
          <w:rFonts w:ascii="Times New Roman" w:hAnsi="Times New Roman" w:cs="Times New Roman"/>
        </w:rPr>
        <w:t>аудировании</w:t>
      </w:r>
      <w:proofErr w:type="spellEnd"/>
      <w:r>
        <w:rPr>
          <w:rFonts w:ascii="Times New Roman" w:hAnsi="Times New Roman" w:cs="Times New Roman"/>
        </w:rPr>
        <w:t>, чтении и  письме;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обеспечение коммуникативно-психологической адаптации младших школьников к новому языковому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миру для преодоления в дальнейшем психологического барьера и использования английского языка как средства общения;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освоение элементарных лингвистических представлений, доступных младшим школьникам и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необходимых</w:t>
      </w:r>
      <w:proofErr w:type="gramEnd"/>
      <w:r>
        <w:rPr>
          <w:rFonts w:ascii="Times New Roman" w:hAnsi="Times New Roman" w:cs="Times New Roman"/>
        </w:rPr>
        <w:t xml:space="preserve"> для овладения устной и письменной речью на английском языке;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приобщение детей к новому социальному опыту с использованием английского языка: знакомство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младших школьников с миром зарубежных сверстников, с зарубежным детским фольклором и доступными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образцами художественной литературы; воспитание дружелюбного отношения к представителям других стран;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речевых, интеллектуальных и познавательных способностей младших школьников, а также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</w:t>
      </w:r>
      <w:proofErr w:type="spellStart"/>
      <w:r>
        <w:rPr>
          <w:rFonts w:ascii="Times New Roman" w:hAnsi="Times New Roman" w:cs="Times New Roman"/>
        </w:rPr>
        <w:t>общеучебных</w:t>
      </w:r>
      <w:proofErr w:type="spellEnd"/>
      <w:r>
        <w:rPr>
          <w:rFonts w:ascii="Times New Roman" w:hAnsi="Times New Roman" w:cs="Times New Roman"/>
        </w:rPr>
        <w:t xml:space="preserve"> умений.</w:t>
      </w:r>
    </w:p>
    <w:p w:rsidR="00DA17C4" w:rsidRDefault="00DA17C4" w:rsidP="00DA17C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Место предмета в базисном учебном плане</w:t>
      </w: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часа в неделю, 105 часов в год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DA17C4" w:rsidRDefault="00DA17C4" w:rsidP="00DA17C4">
      <w:pPr>
        <w:spacing w:after="0"/>
        <w:rPr>
          <w:rFonts w:ascii="Times New Roman" w:hAnsi="Times New Roman" w:cs="Times New Roman"/>
        </w:rPr>
      </w:pPr>
    </w:p>
    <w:p w:rsidR="006214F9" w:rsidRDefault="006214F9">
      <w:bookmarkStart w:id="0" w:name="_GoBack"/>
      <w:bookmarkEnd w:id="0"/>
    </w:p>
    <w:sectPr w:rsidR="006214F9" w:rsidSect="0096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8EB"/>
    <w:rsid w:val="006214F9"/>
    <w:rsid w:val="007457B6"/>
    <w:rsid w:val="009666C5"/>
    <w:rsid w:val="00BB16FA"/>
    <w:rsid w:val="00C728EB"/>
    <w:rsid w:val="00DA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Company>Krokoz™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Loner-XP</cp:lastModifiedBy>
  <cp:revision>6</cp:revision>
  <dcterms:created xsi:type="dcterms:W3CDTF">2018-10-27T12:12:00Z</dcterms:created>
  <dcterms:modified xsi:type="dcterms:W3CDTF">2018-11-02T07:45:00Z</dcterms:modified>
</cp:coreProperties>
</file>